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99" w:rsidRDefault="00F73D99" w:rsidP="00F73D99">
      <w:pPr>
        <w:jc w:val="center"/>
        <w:rPr>
          <w:sz w:val="36"/>
        </w:rPr>
      </w:pPr>
      <w:r w:rsidRPr="00F73D99">
        <w:rPr>
          <w:sz w:val="36"/>
        </w:rPr>
        <w:t>Výlet v okolí zříceniny hradu Rabín</w:t>
      </w:r>
    </w:p>
    <w:p w:rsidR="00F73D99" w:rsidRPr="00F73D99" w:rsidRDefault="00F73D99" w:rsidP="00F73D99">
      <w:pPr>
        <w:rPr>
          <w:sz w:val="24"/>
        </w:rPr>
      </w:pPr>
      <w:r>
        <w:rPr>
          <w:sz w:val="24"/>
        </w:rPr>
        <w:t xml:space="preserve">Náš výletní okruh je necelých 10 kilometrů. Na tento výlet budeme </w:t>
      </w:r>
      <w:proofErr w:type="gramStart"/>
      <w:r>
        <w:rPr>
          <w:sz w:val="24"/>
        </w:rPr>
        <w:t>potřebovat  i</w:t>
      </w:r>
      <w:proofErr w:type="gramEnd"/>
      <w:r>
        <w:rPr>
          <w:sz w:val="24"/>
        </w:rPr>
        <w:t xml:space="preserve"> kolo, protože náš výlet je z jedné čtvrtiny po cyklostezce a zbylý úsek je část </w:t>
      </w:r>
      <w:proofErr w:type="spellStart"/>
      <w:r>
        <w:rPr>
          <w:sz w:val="24"/>
        </w:rPr>
        <w:t>Žichovického</w:t>
      </w:r>
      <w:proofErr w:type="spellEnd"/>
      <w:r>
        <w:rPr>
          <w:sz w:val="24"/>
        </w:rPr>
        <w:t xml:space="preserve"> výletního okruhu.</w:t>
      </w:r>
    </w:p>
    <w:p w:rsidR="00F73D99" w:rsidRDefault="00F73D99">
      <w:r>
        <w:rPr>
          <w:noProof/>
        </w:rPr>
        <w:drawing>
          <wp:anchor distT="0" distB="0" distL="114300" distR="114300" simplePos="0" relativeHeight="251658240" behindDoc="1" locked="0" layoutInCell="1" allowOverlap="1" wp14:anchorId="426BB7B6">
            <wp:simplePos x="0" y="0"/>
            <wp:positionH relativeFrom="column">
              <wp:posOffset>-4850</wp:posOffset>
            </wp:positionH>
            <wp:positionV relativeFrom="paragraph">
              <wp:posOffset>-4850</wp:posOffset>
            </wp:positionV>
            <wp:extent cx="5760720" cy="3467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F73D99" w:rsidRPr="00F73D99" w:rsidRDefault="00F73D99" w:rsidP="00F73D99"/>
    <w:p w:rsidR="009E49F7" w:rsidRDefault="00F73D99" w:rsidP="00F73D99">
      <w:pPr>
        <w:tabs>
          <w:tab w:val="left" w:pos="1271"/>
        </w:tabs>
      </w:pPr>
      <w:r>
        <w:tab/>
      </w:r>
    </w:p>
    <w:p w:rsidR="00F73D99" w:rsidRDefault="00F73D99" w:rsidP="00F73D99">
      <w:pPr>
        <w:tabs>
          <w:tab w:val="left" w:pos="1271"/>
        </w:tabs>
      </w:pPr>
      <w:r>
        <w:t xml:space="preserve">Výškový profil tohoto úseku je bez nějakých problému, spíše je ideální na krásnou klidnou vyhlídku: </w:t>
      </w:r>
      <w:r>
        <w:rPr>
          <w:noProof/>
        </w:rPr>
        <w:drawing>
          <wp:inline distT="0" distB="0" distL="0" distR="0" wp14:anchorId="5F794DE2" wp14:editId="2188787F">
            <wp:extent cx="3648075" cy="28098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D99" w:rsidRDefault="00F73D99" w:rsidP="00F73D99">
      <w:pPr>
        <w:tabs>
          <w:tab w:val="left" w:pos="1271"/>
        </w:tabs>
      </w:pPr>
      <w:r>
        <w:t>Významné památky nacházející se v částech naší trasy:</w:t>
      </w:r>
    </w:p>
    <w:p w:rsidR="00F73D99" w:rsidRDefault="00F73D99" w:rsidP="00F73D99">
      <w:pPr>
        <w:tabs>
          <w:tab w:val="left" w:pos="1271"/>
        </w:tabs>
      </w:pPr>
    </w:p>
    <w:p w:rsidR="00F73D99" w:rsidRDefault="00F73D99" w:rsidP="00F73D99">
      <w:pPr>
        <w:tabs>
          <w:tab w:val="left" w:pos="1271"/>
        </w:tabs>
      </w:pPr>
    </w:p>
    <w:p w:rsidR="00F73D99" w:rsidRPr="0060399E" w:rsidRDefault="00F73D99" w:rsidP="00F73D99">
      <w:pPr>
        <w:tabs>
          <w:tab w:val="left" w:pos="1271"/>
        </w:tabs>
        <w:rPr>
          <w:sz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3647FC9">
            <wp:simplePos x="0" y="0"/>
            <wp:positionH relativeFrom="column">
              <wp:posOffset>4247259</wp:posOffset>
            </wp:positionH>
            <wp:positionV relativeFrom="paragraph">
              <wp:posOffset>4445</wp:posOffset>
            </wp:positionV>
            <wp:extent cx="2196290" cy="1235413"/>
            <wp:effectExtent l="0" t="0" r="0" b="3175"/>
            <wp:wrapNone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90" cy="1235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D99" w:rsidRPr="0060399E" w:rsidRDefault="00F73D99" w:rsidP="00F73D99">
      <w:pPr>
        <w:tabs>
          <w:tab w:val="left" w:pos="1271"/>
        </w:tabs>
        <w:rPr>
          <w:sz w:val="36"/>
        </w:rPr>
      </w:pPr>
      <w:r w:rsidRPr="0060399E">
        <w:rPr>
          <w:sz w:val="36"/>
        </w:rPr>
        <w:t>Kostel nejsvětější trojice</w:t>
      </w:r>
    </w:p>
    <w:p w:rsidR="00F73D99" w:rsidRPr="00F73D99" w:rsidRDefault="00F73D99" w:rsidP="00F73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F73D99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Před hradní branou pozdně gotický kostel Nejsvětější Trojice z r. 1498.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2627"/>
      </w:tblGrid>
      <w:tr w:rsidR="00F73D99" w:rsidRPr="00F73D99" w:rsidTr="00F73D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Architektonický styl:</w:t>
            </w:r>
          </w:p>
        </w:tc>
        <w:tc>
          <w:tcPr>
            <w:tcW w:w="0" w:type="auto"/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gotika</w:t>
            </w:r>
          </w:p>
        </w:tc>
      </w:tr>
      <w:tr w:rsidR="00F73D99" w:rsidRPr="00F73D99" w:rsidTr="00F73D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Vyznání:</w:t>
            </w:r>
          </w:p>
        </w:tc>
        <w:tc>
          <w:tcPr>
            <w:tcW w:w="0" w:type="auto"/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katolická církev</w:t>
            </w:r>
          </w:p>
        </w:tc>
      </w:tr>
      <w:tr w:rsidR="00F73D99" w:rsidRPr="00F73D99" w:rsidTr="00F73D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Diecéze:</w:t>
            </w:r>
          </w:p>
        </w:tc>
        <w:tc>
          <w:tcPr>
            <w:tcW w:w="0" w:type="auto"/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Diecéze českobudějovická</w:t>
            </w:r>
          </w:p>
        </w:tc>
      </w:tr>
      <w:tr w:rsidR="00F73D99" w:rsidRPr="00F73D99" w:rsidTr="00F73D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1"/>
                <w:szCs w:val="21"/>
                <w:lang w:eastAsia="cs-CZ"/>
              </w:rPr>
              <w:t>Památkový status:</w:t>
            </w:r>
          </w:p>
        </w:tc>
        <w:tc>
          <w:tcPr>
            <w:tcW w:w="0" w:type="auto"/>
            <w:hideMark/>
          </w:tcPr>
          <w:p w:rsidR="00F73D99" w:rsidRPr="00F73D99" w:rsidRDefault="00F73D99" w:rsidP="00F7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73D9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 kulturní památky</w:t>
            </w:r>
          </w:p>
        </w:tc>
      </w:tr>
    </w:tbl>
    <w:p w:rsidR="00F73D99" w:rsidRDefault="00F73D99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Pr="0060399E" w:rsidRDefault="0060399E" w:rsidP="00F73D99">
      <w:pPr>
        <w:tabs>
          <w:tab w:val="left" w:pos="1271"/>
        </w:tabs>
        <w:rPr>
          <w:sz w:val="36"/>
        </w:rPr>
      </w:pPr>
      <w:r w:rsidRPr="0060399E">
        <w:rPr>
          <w:sz w:val="36"/>
        </w:rPr>
        <w:t>Novogotická vodárna</w:t>
      </w:r>
    </w:p>
    <w:p w:rsidR="0060399E" w:rsidRDefault="0060399E" w:rsidP="00F73D99">
      <w:pPr>
        <w:tabs>
          <w:tab w:val="left" w:pos="1271"/>
        </w:tabs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Nedaleko Rabí pod vrchem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Šibeník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stojí ve svahu vodárna. Byla postavena v novogotickém slohu ve 30. letech 20. století. Svým vzhledem patří mezi nejhezčí vodárny u nás.</w:t>
      </w:r>
      <w:r w:rsidRPr="0060399E">
        <w:t xml:space="preserve"> </w:t>
      </w:r>
      <w:r>
        <w:rPr>
          <w:noProof/>
        </w:rPr>
        <w:drawing>
          <wp:inline distT="0" distB="0" distL="0" distR="0">
            <wp:extent cx="3813175" cy="2139950"/>
            <wp:effectExtent l="0" t="0" r="0" b="0"/>
            <wp:docPr id="122" name="Obrázek 122" descr="https://d34-a.sdn.cz/d_34/c_img_gQ_s/H3bC0x.jpe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d34-a.sdn.cz/d_34/c_img_gQ_s/H3bC0x.jpeg?fl=res,400,225,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Default="0060399E" w:rsidP="00F73D99">
      <w:pPr>
        <w:tabs>
          <w:tab w:val="left" w:pos="1271"/>
        </w:tabs>
      </w:pPr>
    </w:p>
    <w:p w:rsidR="0060399E" w:rsidRPr="0060399E" w:rsidRDefault="0060399E" w:rsidP="00F73D99">
      <w:pPr>
        <w:tabs>
          <w:tab w:val="left" w:pos="1271"/>
        </w:tabs>
        <w:rPr>
          <w:sz w:val="36"/>
        </w:rPr>
      </w:pPr>
      <w:r w:rsidRPr="0060399E">
        <w:rPr>
          <w:sz w:val="36"/>
        </w:rPr>
        <w:t>Zřícenina hradu Rabí</w:t>
      </w:r>
    </w:p>
    <w:p w:rsidR="0060399E" w:rsidRDefault="0060399E" w:rsidP="00F73D99">
      <w:pPr>
        <w:tabs>
          <w:tab w:val="left" w:pos="1271"/>
        </w:tabs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Můžete zde absolvovat dva prohlídkové okruhy s průvodcem. V rámci prvního okruhu navštívíte například velké nádvoří, Břeňkův palác, vyhlídkovou terasu či hladomornu. Na druhém okruhu si prohlédnete malé nádvoří, hradní sklepení s krápníkovou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výzdobou,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především vystoupáte na 26 metrů vysokou obytnou věž.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 hradu vás ze stejnojmenné obce zavede žlutá turistická trasa.</w:t>
      </w:r>
      <w:r w:rsidRPr="0060399E">
        <w:t xml:space="preserve"> </w:t>
      </w:r>
      <w:r>
        <w:rPr>
          <w:noProof/>
        </w:rPr>
        <w:drawing>
          <wp:inline distT="0" distB="0" distL="0" distR="0">
            <wp:extent cx="3813175" cy="2139950"/>
            <wp:effectExtent l="0" t="0" r="0" b="0"/>
            <wp:docPr id="123" name="Obrázek 123" descr="https://d34-a.sdn.cz/d_34/c_img_gU_X/5C031.jpe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d34-a.sdn.cz/d_34/c_img_gU_X/5C031.jpeg?fl=res,400,225,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9E" w:rsidRDefault="0060399E" w:rsidP="00F73D99">
      <w:pPr>
        <w:tabs>
          <w:tab w:val="left" w:pos="1271"/>
        </w:tabs>
      </w:pPr>
      <w:r>
        <w:t xml:space="preserve">  </w:t>
      </w:r>
    </w:p>
    <w:p w:rsidR="0060399E" w:rsidRDefault="0060399E" w:rsidP="00F73D99">
      <w:pPr>
        <w:tabs>
          <w:tab w:val="left" w:pos="1271"/>
        </w:tabs>
      </w:pPr>
      <w:r w:rsidRPr="0060399E">
        <w:rPr>
          <w:sz w:val="36"/>
        </w:rPr>
        <w:t>Židovský hřbitov</w:t>
      </w:r>
    </w:p>
    <w:p w:rsidR="0060399E" w:rsidRDefault="0060399E" w:rsidP="00F73D99">
      <w:pPr>
        <w:tabs>
          <w:tab w:val="left" w:pos="1271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Židovský hřbitov byl založen před rokem 1724, poslední pohřeb zde proběhl v roce 1911. Dochovalo se 128 náhrobních kamenů, bohatě zdobený náhrobek z roku 1728 patří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Jicchaku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Salomonovi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Hřbitov ohraničený kamennou zdí je udržovaný.</w:t>
      </w:r>
    </w:p>
    <w:p w:rsidR="0060399E" w:rsidRPr="00F73D99" w:rsidRDefault="0060399E" w:rsidP="00F73D99">
      <w:pPr>
        <w:tabs>
          <w:tab w:val="left" w:pos="1271"/>
        </w:tabs>
      </w:pPr>
      <w:r>
        <w:rPr>
          <w:noProof/>
        </w:rPr>
        <w:drawing>
          <wp:inline distT="0" distB="0" distL="0" distR="0">
            <wp:extent cx="3813175" cy="2139950"/>
            <wp:effectExtent l="0" t="0" r="0" b="0"/>
            <wp:docPr id="124" name="Obrázek 124" descr="https://d34-a.sdn.cz/d_34/d_15120328/img/61/639x426_1waAcw.jpg?fl=res,400,225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d34-a.sdn.cz/d_34/d_15120328/img/61/639x426_1waAcw.jpg?fl=res,400,225,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9E" w:rsidRPr="00F7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99"/>
    <w:rsid w:val="0060399E"/>
    <w:rsid w:val="009E49F7"/>
    <w:rsid w:val="00F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5F03"/>
  <w15:chartTrackingRefBased/>
  <w15:docId w15:val="{1C336971-82F9-4B66-AA61-92F70E87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63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32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40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8E8E8"/>
                            <w:right w:val="none" w:sz="0" w:space="0" w:color="auto"/>
                          </w:divBdr>
                          <w:divsChild>
                            <w:div w:id="298341887">
                              <w:marLeft w:val="300"/>
                              <w:marRight w:val="30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8881">
                              <w:marLeft w:val="300"/>
                              <w:marRight w:val="30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56239">
                              <w:marLeft w:val="30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79901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06840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4774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49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8E8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3764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08865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07918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28131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99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3790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57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15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1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9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7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629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1</cp:revision>
  <dcterms:created xsi:type="dcterms:W3CDTF">2023-04-12T06:12:00Z</dcterms:created>
  <dcterms:modified xsi:type="dcterms:W3CDTF">2023-04-12T06:30:00Z</dcterms:modified>
</cp:coreProperties>
</file>