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A5" w:rsidRPr="00FB50AA" w:rsidRDefault="00D122A5">
      <w:pPr>
        <w:rPr>
          <w:b/>
          <w:u w:val="single"/>
        </w:rPr>
      </w:pPr>
      <w:r w:rsidRPr="00FB50AA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7EA139F">
            <wp:simplePos x="0" y="0"/>
            <wp:positionH relativeFrom="margin">
              <wp:posOffset>2236063</wp:posOffset>
            </wp:positionH>
            <wp:positionV relativeFrom="paragraph">
              <wp:posOffset>-6949</wp:posOffset>
            </wp:positionV>
            <wp:extent cx="3347085" cy="267017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0AA">
        <w:rPr>
          <w:b/>
          <w:u w:val="single"/>
        </w:rPr>
        <w:t>Klatovský výlet po tvrzích</w:t>
      </w:r>
      <w:bookmarkStart w:id="0" w:name="_GoBack"/>
      <w:bookmarkEnd w:id="0"/>
    </w:p>
    <w:p w:rsidR="00D122A5" w:rsidRDefault="00D122A5"/>
    <w:p w:rsidR="00D122A5" w:rsidRDefault="00D122A5">
      <w:r>
        <w:t>Židovský hřbitov Klatovy</w:t>
      </w:r>
    </w:p>
    <w:p w:rsidR="00D122A5" w:rsidRDefault="00D122A5">
      <w:r>
        <w:t>Tvrz Štěpánovice</w:t>
      </w:r>
    </w:p>
    <w:p w:rsidR="00D122A5" w:rsidRDefault="00D122A5">
      <w:r>
        <w:t>Kostel sv. Michala</w:t>
      </w:r>
    </w:p>
    <w:p w:rsidR="00D122A5" w:rsidRDefault="00D122A5">
      <w:r>
        <w:t>Úkryt UŽ-6</w:t>
      </w:r>
    </w:p>
    <w:p w:rsidR="00D122A5" w:rsidRDefault="00D122A5">
      <w:r>
        <w:t xml:space="preserve">Zřícenina hradu </w:t>
      </w:r>
      <w:proofErr w:type="spellStart"/>
      <w:r>
        <w:t>Komošínský</w:t>
      </w:r>
      <w:proofErr w:type="spellEnd"/>
      <w:r>
        <w:t xml:space="preserve"> hrádek</w:t>
      </w:r>
    </w:p>
    <w:p w:rsidR="00D122A5" w:rsidRDefault="00D122A5">
      <w:r>
        <w:t>Tvrz Dolany</w:t>
      </w:r>
    </w:p>
    <w:p w:rsidR="00D122A5" w:rsidRDefault="00D122A5">
      <w:r>
        <w:t>Kostel sv. Petra a Pavla</w:t>
      </w:r>
    </w:p>
    <w:p w:rsidR="00D122A5" w:rsidRDefault="00D122A5">
      <w:r>
        <w:t xml:space="preserve">Tvrz </w:t>
      </w:r>
      <w:proofErr w:type="spellStart"/>
      <w:r>
        <w:t>Svrčovec</w:t>
      </w:r>
      <w:proofErr w:type="spellEnd"/>
    </w:p>
    <w:p w:rsidR="00D122A5" w:rsidRDefault="00D122A5">
      <w:r>
        <w:t>Kaple sv. Anny</w:t>
      </w:r>
      <w:r>
        <w:tab/>
      </w:r>
    </w:p>
    <w:p w:rsidR="00D122A5" w:rsidRDefault="00D122A5"/>
    <w:p w:rsidR="00D122A5" w:rsidRDefault="00D122A5">
      <w:pPr>
        <w:rPr>
          <w:color w:val="FF0000"/>
        </w:rPr>
      </w:pPr>
      <w:r w:rsidRPr="00D122A5">
        <w:rPr>
          <w:color w:val="FF0000"/>
        </w:rPr>
        <w:t>Kostel sv. Petra a Pavla</w:t>
      </w:r>
    </w:p>
    <w:p w:rsidR="00D122A5" w:rsidRDefault="00D122A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Původně gotický kostel z r. 1384. Na konci 18. stol. vyjma věže zbořen a vystavěn nový chrám v barokním slohu. R. 1815 byly ze sbírek pořízeny varhany. Hlavní oltář dřevěný, mramorovaný se zlatými ornamenty. Obrazy na něm umístěné sv. Petra a Pavla a Matky Boží Pomocné namaloval r. 1858 plzeňský malíř Jan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Hercog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122A5" w:rsidRPr="00D122A5" w:rsidRDefault="00FB50AA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-427184</wp:posOffset>
            </wp:positionH>
            <wp:positionV relativeFrom="paragraph">
              <wp:posOffset>-3161</wp:posOffset>
            </wp:positionV>
            <wp:extent cx="3068140" cy="2301412"/>
            <wp:effectExtent l="0" t="0" r="0" b="3810"/>
            <wp:wrapNone/>
            <wp:docPr id="2" name="Obrázek 2" descr="https://d34-a.sdn.cz/d_34/c_A_C/dShu5h.jpeg?fl=res,500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4-a.sdn.cz/d_34/c_A_C/dShu5h.jpeg?fl=res,500,500,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64" cy="23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2870400</wp:posOffset>
            </wp:positionH>
            <wp:positionV relativeFrom="paragraph">
              <wp:posOffset>10788</wp:posOffset>
            </wp:positionV>
            <wp:extent cx="3082247" cy="2305570"/>
            <wp:effectExtent l="0" t="0" r="4445" b="0"/>
            <wp:wrapNone/>
            <wp:docPr id="3" name="Obrázek 3" descr="https://d34-a.sdn.cz/d_34/c_img_QP_n/I0tFVj.jpeg?fl=res,2200,22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4-a.sdn.cz/d_34/c_img_QP_n/I0tFVj.jpeg?fl=res,2200,2200,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82247" cy="23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br w:type="textWrapping" w:clear="all"/>
      </w:r>
    </w:p>
    <w:sectPr w:rsidR="00D122A5" w:rsidRPr="00D1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A5"/>
    <w:rsid w:val="007F53C0"/>
    <w:rsid w:val="00CF4292"/>
    <w:rsid w:val="00D122A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02E4-DFED-40EB-815A-3F60181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Bejček Jan</cp:lastModifiedBy>
  <cp:revision>2</cp:revision>
  <dcterms:created xsi:type="dcterms:W3CDTF">2023-04-14T10:50:00Z</dcterms:created>
  <dcterms:modified xsi:type="dcterms:W3CDTF">2023-04-14T10:50:00Z</dcterms:modified>
</cp:coreProperties>
</file>